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A4" w:rsidRPr="00E251F4" w:rsidRDefault="00976DA4" w:rsidP="00976DA4">
      <w:pPr>
        <w:jc w:val="center"/>
      </w:pPr>
      <w:r w:rsidRPr="00E251F4">
        <w:t>КРАСНОЯРСКИЙ КРАЙ САЯНСКИЙ РАЙОН</w:t>
      </w:r>
    </w:p>
    <w:p w:rsidR="00976DA4" w:rsidRPr="00E251F4" w:rsidRDefault="00976DA4" w:rsidP="00976DA4">
      <w:pPr>
        <w:jc w:val="center"/>
      </w:pPr>
      <w:r w:rsidRPr="00E251F4">
        <w:t>ГЛАДКОВСКИЙ СЕЛЬСКИЙ СОВЕТ ДЕПУТАТОВ</w:t>
      </w:r>
    </w:p>
    <w:p w:rsidR="00976DA4" w:rsidRPr="00E251F4" w:rsidRDefault="00976DA4" w:rsidP="00976DA4">
      <w:pPr>
        <w:jc w:val="center"/>
      </w:pPr>
    </w:p>
    <w:p w:rsidR="00976DA4" w:rsidRPr="00E251F4" w:rsidRDefault="00976DA4" w:rsidP="00976DA4">
      <w:pPr>
        <w:jc w:val="center"/>
      </w:pPr>
      <w:r w:rsidRPr="00E251F4">
        <w:t>РЕШЕНИЕ</w:t>
      </w:r>
    </w:p>
    <w:p w:rsidR="00976DA4" w:rsidRPr="00E251F4" w:rsidRDefault="00976DA4" w:rsidP="00976DA4">
      <w:pPr>
        <w:jc w:val="center"/>
      </w:pPr>
    </w:p>
    <w:p w:rsidR="00976DA4" w:rsidRPr="00E251F4" w:rsidRDefault="00CE6595" w:rsidP="00976DA4">
      <w:pPr>
        <w:jc w:val="both"/>
      </w:pPr>
      <w:r>
        <w:t>27</w:t>
      </w:r>
      <w:r w:rsidR="00976DA4">
        <w:t>.</w:t>
      </w:r>
      <w:r>
        <w:t>10</w:t>
      </w:r>
      <w:r w:rsidR="00976DA4">
        <w:t>.</w:t>
      </w:r>
      <w:r>
        <w:t>2023</w:t>
      </w:r>
      <w:r w:rsidR="00DF713F">
        <w:t xml:space="preserve">                                                </w:t>
      </w:r>
      <w:r w:rsidR="00976DA4" w:rsidRPr="00E251F4">
        <w:t>с. Гладково</w:t>
      </w:r>
      <w:r w:rsidR="00DF713F">
        <w:t xml:space="preserve">                                                     </w:t>
      </w:r>
      <w:r w:rsidR="00976DA4" w:rsidRPr="00E251F4">
        <w:t xml:space="preserve">№ </w:t>
      </w:r>
      <w:r>
        <w:t>33</w:t>
      </w:r>
      <w:r w:rsidR="00976DA4">
        <w:t>-</w:t>
      </w:r>
      <w:r>
        <w:t>100</w:t>
      </w:r>
    </w:p>
    <w:p w:rsidR="00976DA4" w:rsidRPr="00E251F4" w:rsidRDefault="00976DA4" w:rsidP="00976DA4"/>
    <w:p w:rsidR="00BC49BE" w:rsidRPr="00BC49BE" w:rsidRDefault="00976DA4" w:rsidP="00976DA4">
      <w:pPr>
        <w:jc w:val="center"/>
      </w:pPr>
      <w:r w:rsidRPr="00E251F4">
        <w:rPr>
          <w:b/>
        </w:rPr>
        <w:t xml:space="preserve">О </w:t>
      </w:r>
      <w:r>
        <w:rPr>
          <w:b/>
        </w:rPr>
        <w:t>НАЗНАЧЕНИИ И ПРОВЕДЕНИИ ОПРОСА ГРАЖДАН, ЖИТЕЛЕЙ ГЛАДКОВСКОГО СЕЛЬСОВЕТА САЯНСКОГО РАЙОНА</w:t>
      </w:r>
    </w:p>
    <w:p w:rsidR="00A86C27" w:rsidRPr="007E7EC2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976DA4" w:rsidRPr="00976DA4" w:rsidRDefault="00BD17EA" w:rsidP="00976DA4">
      <w:pPr>
        <w:ind w:firstLine="567"/>
        <w:jc w:val="both"/>
      </w:pPr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487DFE">
        <w:t>Муниципального образования Гладковский сельсовет</w:t>
      </w:r>
      <w:r w:rsidR="00A86C27" w:rsidRPr="007E7EC2">
        <w:t xml:space="preserve">, решением </w:t>
      </w:r>
      <w:r w:rsidR="00976DA4">
        <w:t>Гладков</w:t>
      </w:r>
      <w:r w:rsidR="00BC49BE" w:rsidRPr="007E7EC2">
        <w:t xml:space="preserve">ского сельского Совета депутатов от </w:t>
      </w:r>
      <w:r w:rsidR="00976DA4">
        <w:t>1</w:t>
      </w:r>
      <w:r w:rsidR="00102D4B">
        <w:t>9</w:t>
      </w:r>
      <w:r w:rsidR="00BC49BE" w:rsidRPr="007E7EC2">
        <w:t>.1</w:t>
      </w:r>
      <w:r w:rsidR="00976DA4">
        <w:t>1</w:t>
      </w:r>
      <w:r w:rsidR="00BC49BE" w:rsidRPr="007E7EC2">
        <w:t xml:space="preserve">.2020 № </w:t>
      </w:r>
      <w:r w:rsidR="00102D4B">
        <w:t>3</w:t>
      </w:r>
      <w:r w:rsidR="00976DA4">
        <w:t>-</w:t>
      </w:r>
      <w:r w:rsidR="00102D4B">
        <w:t>16</w:t>
      </w:r>
      <w:r w:rsidR="00BC49BE" w:rsidRPr="007E7EC2">
        <w:t xml:space="preserve"> «Об утверждении Положения о порядке назначения и проведения опроса граждан</w:t>
      </w:r>
      <w:r w:rsidR="00BC49BE" w:rsidRPr="00976DA4">
        <w:t>»</w:t>
      </w:r>
      <w:r w:rsidR="004720E5" w:rsidRPr="00976DA4">
        <w:t xml:space="preserve">, </w:t>
      </w:r>
      <w:r w:rsidR="00976DA4" w:rsidRPr="00976DA4">
        <w:t>Гладковский сельский Совет депутатов</w:t>
      </w:r>
    </w:p>
    <w:p w:rsidR="00976DA4" w:rsidRPr="00976DA4" w:rsidRDefault="00976DA4" w:rsidP="00976DA4">
      <w:pPr>
        <w:jc w:val="both"/>
      </w:pPr>
      <w:bookmarkStart w:id="0" w:name="_GoBack"/>
      <w:bookmarkEnd w:id="0"/>
    </w:p>
    <w:p w:rsidR="00976DA4" w:rsidRPr="00976DA4" w:rsidRDefault="00976DA4" w:rsidP="00976DA4">
      <w:pPr>
        <w:jc w:val="center"/>
      </w:pPr>
      <w:r w:rsidRPr="00976DA4">
        <w:t>РЕШИЛ:</w:t>
      </w:r>
    </w:p>
    <w:p w:rsidR="004720E5" w:rsidRPr="007E7EC2" w:rsidRDefault="004720E5" w:rsidP="00976DA4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6424DD" w:rsidRDefault="00BD17EA" w:rsidP="00976DA4">
      <w:pPr>
        <w:ind w:right="-24" w:firstLine="708"/>
        <w:jc w:val="both"/>
      </w:pPr>
      <w:r w:rsidRPr="007E7EC2">
        <w:t xml:space="preserve">1.Назначить опрос граждан, проживающих </w:t>
      </w:r>
      <w:r w:rsidR="009F4E34" w:rsidRPr="007E7EC2">
        <w:t xml:space="preserve">на территории </w:t>
      </w:r>
      <w:r w:rsidR="00205F01">
        <w:t>Гладков</w:t>
      </w:r>
      <w:r w:rsidR="00BC49BE" w:rsidRPr="007E7EC2">
        <w:t>ского сельсоветаСаянского</w:t>
      </w:r>
      <w:r w:rsidR="009F4E34" w:rsidRPr="007E7EC2">
        <w:t xml:space="preserve"> района Красноярского края </w:t>
      </w:r>
      <w:r w:rsidRPr="007E7EC2">
        <w:t xml:space="preserve">(далее – опрос граждан) и провести его в период </w:t>
      </w:r>
      <w:r w:rsidRPr="006424DD">
        <w:t xml:space="preserve">с </w:t>
      </w:r>
      <w:r w:rsidR="00CE6595">
        <w:t>07</w:t>
      </w:r>
      <w:r w:rsidR="00BC49BE" w:rsidRPr="006424DD">
        <w:t>.</w:t>
      </w:r>
      <w:r w:rsidR="009F4E34" w:rsidRPr="006424DD">
        <w:t>11.202</w:t>
      </w:r>
      <w:r w:rsidR="00CE6595">
        <w:t>3</w:t>
      </w:r>
      <w:r w:rsidRPr="006424DD">
        <w:t xml:space="preserve">г. по </w:t>
      </w:r>
      <w:r w:rsidR="00CE6595">
        <w:t>15</w:t>
      </w:r>
      <w:r w:rsidR="009F4E34" w:rsidRPr="006424DD">
        <w:t>.11.202</w:t>
      </w:r>
      <w:r w:rsidR="00CE6595">
        <w:t>3</w:t>
      </w:r>
      <w:r w:rsidRPr="006424DD">
        <w:t xml:space="preserve">г. </w:t>
      </w:r>
    </w:p>
    <w:p w:rsidR="00BD17EA" w:rsidRPr="006424DD" w:rsidRDefault="00BD17EA" w:rsidP="00205F01">
      <w:pPr>
        <w:ind w:right="-24" w:firstLine="708"/>
        <w:jc w:val="both"/>
      </w:pPr>
      <w:r w:rsidRPr="006424DD">
        <w:t>2. Утвердить форму опросного листа</w:t>
      </w:r>
      <w:r w:rsidR="00597AFD" w:rsidRPr="006424DD">
        <w:t xml:space="preserve"> и формулировку вопроса</w:t>
      </w:r>
      <w:r w:rsidR="005959F7" w:rsidRPr="006424DD">
        <w:t>, предлагаемого при проведении опроса,</w:t>
      </w:r>
      <w:r w:rsidRPr="006424DD">
        <w:t xml:space="preserve"> согласно приложению №1.</w:t>
      </w:r>
    </w:p>
    <w:p w:rsidR="00BD17EA" w:rsidRPr="006424DD" w:rsidRDefault="00BD17EA" w:rsidP="00205F01">
      <w:pPr>
        <w:ind w:right="-24" w:firstLine="708"/>
        <w:jc w:val="both"/>
      </w:pPr>
      <w:r w:rsidRPr="006424DD">
        <w:t>3.Утвердить методику проведения опроса граждан согласно приложению №2.</w:t>
      </w:r>
    </w:p>
    <w:p w:rsidR="00205F01" w:rsidRDefault="009F4E34" w:rsidP="00205F01">
      <w:pPr>
        <w:shd w:val="clear" w:color="auto" w:fill="FFFFFF"/>
        <w:ind w:right="-24" w:firstLine="708"/>
        <w:jc w:val="both"/>
      </w:pPr>
      <w:r w:rsidRPr="006424DD">
        <w:t>4.Утвердить состав комиссии по проведению опроса граждан согласно приложению№3.</w:t>
      </w:r>
    </w:p>
    <w:p w:rsidR="009F4E34" w:rsidRPr="007E7EC2" w:rsidRDefault="009F4E34" w:rsidP="00487DFE">
      <w:pPr>
        <w:shd w:val="clear" w:color="auto" w:fill="FFFFFF"/>
        <w:ind w:right="-24" w:firstLine="708"/>
        <w:jc w:val="both"/>
      </w:pPr>
      <w:r w:rsidRPr="006424DD">
        <w:t xml:space="preserve">4.1 Назначить проведение первого заседания комиссии по проведению опроса граждан на </w:t>
      </w:r>
      <w:r w:rsidR="00102D4B">
        <w:t>1</w:t>
      </w:r>
      <w:r w:rsidR="006424DD" w:rsidRPr="006424DD">
        <w:t>0</w:t>
      </w:r>
      <w:r w:rsidRPr="006424DD">
        <w:t>.11.202</w:t>
      </w:r>
      <w:r w:rsidR="00CE6595">
        <w:t>3</w:t>
      </w:r>
      <w:r w:rsidRPr="006424DD">
        <w:t xml:space="preserve"> г. </w:t>
      </w:r>
      <w:r w:rsidRPr="007E7EC2">
        <w:t xml:space="preserve">в </w:t>
      </w:r>
      <w:r w:rsidR="002D68C9" w:rsidRPr="007E7EC2">
        <w:t>09</w:t>
      </w:r>
      <w:r w:rsidRPr="007E7EC2">
        <w:t xml:space="preserve">:00 по адресу: </w:t>
      </w:r>
      <w:r w:rsidR="007E7EC2" w:rsidRPr="007E7EC2">
        <w:t xml:space="preserve">с. </w:t>
      </w:r>
      <w:r w:rsidR="00102D4B">
        <w:t>Гладково</w:t>
      </w:r>
      <w:r w:rsidR="007E7EC2" w:rsidRPr="007E7EC2">
        <w:t xml:space="preserve">, ул. </w:t>
      </w:r>
      <w:r w:rsidR="00102D4B">
        <w:t>Центральная</w:t>
      </w:r>
      <w:r w:rsidR="007E7EC2" w:rsidRPr="007E7EC2">
        <w:t>, д.</w:t>
      </w:r>
      <w:r w:rsidR="00102D4B">
        <w:t>75</w:t>
      </w:r>
      <w:r w:rsidR="00F036B9" w:rsidRPr="007E7EC2">
        <w:t xml:space="preserve"> (</w:t>
      </w:r>
      <w:r w:rsidR="00CE6595" w:rsidRPr="007E7EC2">
        <w:t>здание администрации</w:t>
      </w:r>
      <w:r w:rsidRPr="007E7EC2">
        <w:t>).</w:t>
      </w:r>
    </w:p>
    <w:p w:rsidR="00AA2E89" w:rsidRDefault="009F4E34" w:rsidP="00E022DC">
      <w:pPr>
        <w:shd w:val="clear" w:color="auto" w:fill="FFFFFF"/>
        <w:ind w:right="-24" w:firstLine="708"/>
        <w:jc w:val="both"/>
      </w:pPr>
      <w:r w:rsidRPr="007E7EC2">
        <w:t xml:space="preserve"> 5. Установить минимальную численность жителей сельского поселения участв</w:t>
      </w:r>
      <w:r w:rsidR="00AA2E89">
        <w:t xml:space="preserve">ующих в опросе, в количестве </w:t>
      </w:r>
      <w:r w:rsidR="00CE6595">
        <w:t>49</w:t>
      </w:r>
      <w:r w:rsidRPr="007E7EC2">
        <w:t>человек</w:t>
      </w:r>
      <w:r w:rsidR="00AA2E89">
        <w:t>.</w:t>
      </w:r>
    </w:p>
    <w:p w:rsidR="00BD17EA" w:rsidRPr="007E7EC2" w:rsidRDefault="00E022DC" w:rsidP="00E022DC">
      <w:pPr>
        <w:shd w:val="clear" w:color="auto" w:fill="FFFFFF"/>
        <w:ind w:right="-24" w:firstLine="708"/>
        <w:jc w:val="both"/>
      </w:pPr>
      <w:r>
        <w:t xml:space="preserve">6. </w:t>
      </w:r>
      <w:r w:rsidR="009F4E34" w:rsidRPr="007E7EC2">
        <w:t xml:space="preserve">Администрации  </w:t>
      </w:r>
      <w:r>
        <w:t>Гладковско</w:t>
      </w:r>
      <w:r w:rsidR="007E7EC2" w:rsidRPr="007E7EC2">
        <w:t>го сельсовета Саянского</w:t>
      </w:r>
      <w:r w:rsidR="009F4E34" w:rsidRPr="007E7EC2">
        <w:t xml:space="preserve">  района Красноярского края   обеспечить доведение до жителей </w:t>
      </w:r>
      <w:r w:rsidR="00487DFE">
        <w:t>Гладков</w:t>
      </w:r>
      <w:r w:rsidR="007E7EC2" w:rsidRPr="007E7EC2">
        <w:t>ского</w:t>
      </w:r>
      <w:r w:rsidR="00780A5F" w:rsidRPr="007E7EC2">
        <w:t xml:space="preserve"> сельсовета </w:t>
      </w:r>
      <w:r w:rsidR="009F4E34" w:rsidRPr="007E7EC2">
        <w:t>настоящего решения через информационные стенды</w:t>
      </w:r>
      <w:r w:rsidR="009F4E34" w:rsidRPr="00E022DC">
        <w:t xml:space="preserve">, </w:t>
      </w:r>
      <w:r w:rsidR="00D45E89" w:rsidRPr="00E022DC">
        <w:t>газету  «</w:t>
      </w:r>
      <w:r w:rsidRPr="00E022DC">
        <w:t>Информационный листок</w:t>
      </w:r>
      <w:r w:rsidR="00D45E89" w:rsidRPr="00E022DC">
        <w:t>»,</w:t>
      </w:r>
      <w:r w:rsidR="009F4E34" w:rsidRPr="00E022DC">
        <w:t>а также иными общ</w:t>
      </w:r>
      <w:r w:rsidR="009F5590" w:rsidRPr="00E022DC">
        <w:t>едоступными способами не менее</w:t>
      </w:r>
      <w:r w:rsidR="009F4E34" w:rsidRPr="00E022DC">
        <w:t>чем за 10 дней до проведения</w:t>
      </w:r>
      <w:r w:rsidR="009F4E34" w:rsidRPr="007E7EC2">
        <w:t xml:space="preserve"> опроса.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  <w:t xml:space="preserve">7. </w:t>
      </w:r>
      <w:r w:rsidR="007E7EC2" w:rsidRPr="007E7EC2">
        <w:t xml:space="preserve">Контроль за исполнением настоящего решения </w:t>
      </w:r>
      <w:r w:rsidR="00487DFE">
        <w:t>оставляю за собой.</w:t>
      </w:r>
    </w:p>
    <w:p w:rsidR="00E022DC" w:rsidRPr="00E022DC" w:rsidRDefault="00E022DC" w:rsidP="00E022DC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4720E5" w:rsidRPr="00E022DC">
        <w:t>8</w:t>
      </w:r>
      <w:r w:rsidR="00BD17EA" w:rsidRPr="00E022DC">
        <w:t xml:space="preserve">. </w:t>
      </w:r>
      <w:r w:rsidRPr="00E022DC">
        <w:t>Решение вступает в силу в день, следующий за днем его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E022DC" w:rsidRPr="00E022DC" w:rsidRDefault="00E022DC" w:rsidP="00E022DC">
      <w:pPr>
        <w:tabs>
          <w:tab w:val="left" w:pos="7695"/>
        </w:tabs>
        <w:jc w:val="both"/>
      </w:pPr>
    </w:p>
    <w:p w:rsidR="00780A5F" w:rsidRDefault="00780A5F" w:rsidP="00E022DC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CE6595" w:rsidRDefault="00CE6595" w:rsidP="00E022DC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E022DC" w:rsidRPr="00E022DC" w:rsidRDefault="00E022DC" w:rsidP="00E022DC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>Глава Гладковского сельсовета,</w:t>
      </w:r>
    </w:p>
    <w:p w:rsidR="006C0E11" w:rsidRDefault="00E022DC" w:rsidP="006C0E11">
      <w:pPr>
        <w:tabs>
          <w:tab w:val="left" w:pos="-2127"/>
        </w:tabs>
        <w:jc w:val="both"/>
      </w:pPr>
      <w:r w:rsidRPr="00E022DC">
        <w:rPr>
          <w:rFonts w:eastAsia="Calibri"/>
        </w:rPr>
        <w:t xml:space="preserve">Председатель сельского Совета депутатов                      </w:t>
      </w:r>
      <w:r w:rsidR="00DF713F">
        <w:rPr>
          <w:rFonts w:eastAsia="Calibri"/>
        </w:rPr>
        <w:t xml:space="preserve">                      </w:t>
      </w:r>
      <w:r w:rsidRPr="00E022DC">
        <w:rPr>
          <w:rFonts w:eastAsia="Calibri"/>
        </w:rPr>
        <w:t xml:space="preserve">               С.Н. Гришина</w:t>
      </w:r>
    </w:p>
    <w:p w:rsidR="007E7EC2" w:rsidRDefault="007E7EC2" w:rsidP="00A72D79"/>
    <w:p w:rsidR="007E7EC2" w:rsidRDefault="007E7EC2" w:rsidP="00A72D79"/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сельскогоСовета депутатов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E6595">
        <w:rPr>
          <w:sz w:val="24"/>
          <w:szCs w:val="24"/>
        </w:rPr>
        <w:t>27.10.2</w:t>
      </w:r>
      <w:r w:rsidR="00C011EA">
        <w:rPr>
          <w:sz w:val="24"/>
          <w:szCs w:val="24"/>
        </w:rPr>
        <w:t>0</w:t>
      </w:r>
      <w:r w:rsidR="00CE6595">
        <w:rPr>
          <w:sz w:val="24"/>
          <w:szCs w:val="24"/>
        </w:rPr>
        <w:t>23</w:t>
      </w:r>
      <w:r w:rsidRPr="00B33462">
        <w:rPr>
          <w:sz w:val="24"/>
          <w:szCs w:val="24"/>
        </w:rPr>
        <w:t xml:space="preserve"> № </w:t>
      </w:r>
      <w:r w:rsidR="00CE6595">
        <w:rPr>
          <w:sz w:val="24"/>
          <w:szCs w:val="24"/>
        </w:rPr>
        <w:t>33-100</w:t>
      </w:r>
    </w:p>
    <w:p w:rsidR="00BD17EA" w:rsidRPr="0095686D" w:rsidRDefault="00BD17EA" w:rsidP="00D45E89">
      <w:pPr>
        <w:ind w:left="4525"/>
        <w:rPr>
          <w:sz w:val="28"/>
          <w:szCs w:val="28"/>
        </w:rPr>
      </w:pPr>
    </w:p>
    <w:p w:rsidR="001E4745" w:rsidRDefault="00A72D79" w:rsidP="00A72D79">
      <w:pPr>
        <w:jc w:val="center"/>
        <w:rPr>
          <w:b/>
          <w:sz w:val="32"/>
          <w:szCs w:val="32"/>
        </w:rPr>
      </w:pPr>
      <w:r w:rsidRPr="00031C56">
        <w:rPr>
          <w:b/>
          <w:sz w:val="32"/>
          <w:szCs w:val="32"/>
        </w:rPr>
        <w:t>ОПРОСНЫЙ ЛИСТ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муниципальное образование </w:t>
      </w:r>
      <w:r w:rsidR="006C0E11">
        <w:rPr>
          <w:i/>
          <w:iCs/>
          <w:sz w:val="28"/>
          <w:szCs w:val="28"/>
        </w:rPr>
        <w:t>Гладков</w:t>
      </w:r>
      <w:r>
        <w:rPr>
          <w:i/>
          <w:iCs/>
          <w:sz w:val="28"/>
          <w:szCs w:val="28"/>
        </w:rPr>
        <w:t>ский сельсоветСаянского района</w:t>
      </w:r>
      <w:r w:rsidRPr="001E4745">
        <w:rPr>
          <w:i/>
          <w:iCs/>
          <w:sz w:val="28"/>
          <w:szCs w:val="28"/>
        </w:rPr>
        <w:t xml:space="preserve"> Красноярского края </w:t>
      </w:r>
      <w:r w:rsidRPr="001E4745">
        <w:rPr>
          <w:sz w:val="28"/>
          <w:szCs w:val="28"/>
        </w:rPr>
        <w:t>может принять участие в конкурсе на предоставление денежных средств из бюджета Красноярского края размере до ___</w:t>
      </w:r>
      <w:r w:rsidRPr="001E4745">
        <w:rPr>
          <w:b/>
          <w:i/>
          <w:sz w:val="28"/>
          <w:szCs w:val="28"/>
          <w:u w:val="single"/>
        </w:rPr>
        <w:t>700 000</w:t>
      </w:r>
      <w:r w:rsidRPr="001E4745">
        <w:rPr>
          <w:sz w:val="28"/>
          <w:szCs w:val="28"/>
        </w:rPr>
        <w:t xml:space="preserve">___ рублей. 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Для участия в конкурсе населению необходимо:</w:t>
      </w:r>
    </w:p>
    <w:p w:rsidR="001E4745" w:rsidRPr="001E4745" w:rsidRDefault="001E4745" w:rsidP="001E47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ind w:firstLine="709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определить приоритетный инициативный</w:t>
      </w:r>
      <w:r>
        <w:rPr>
          <w:sz w:val="28"/>
          <w:szCs w:val="28"/>
        </w:rPr>
        <w:t xml:space="preserve"> проект для его реализации в 2</w:t>
      </w:r>
      <w:r w:rsidRPr="001E4745">
        <w:rPr>
          <w:sz w:val="28"/>
          <w:szCs w:val="28"/>
        </w:rPr>
        <w:t>02</w:t>
      </w:r>
      <w:r w:rsidR="00487DFE">
        <w:rPr>
          <w:sz w:val="28"/>
          <w:szCs w:val="28"/>
        </w:rPr>
        <w:t xml:space="preserve">3 </w:t>
      </w:r>
      <w:r w:rsidRPr="001E4745">
        <w:rPr>
          <w:sz w:val="28"/>
          <w:szCs w:val="28"/>
        </w:rPr>
        <w:t>году;</w:t>
      </w:r>
    </w:p>
    <w:p w:rsidR="001E4745" w:rsidRPr="00CE6595" w:rsidRDefault="001E4745" w:rsidP="001A6D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ind w:firstLine="709"/>
        <w:jc w:val="both"/>
        <w:rPr>
          <w:b/>
          <w:bCs/>
          <w:sz w:val="28"/>
          <w:szCs w:val="28"/>
        </w:rPr>
      </w:pPr>
      <w:r w:rsidRPr="00CE6595">
        <w:rPr>
          <w:sz w:val="28"/>
          <w:szCs w:val="28"/>
        </w:rPr>
        <w:t xml:space="preserve">принять участие в </w:t>
      </w:r>
      <w:proofErr w:type="spellStart"/>
      <w:r w:rsidRPr="00CE6595">
        <w:rPr>
          <w:sz w:val="28"/>
          <w:szCs w:val="28"/>
        </w:rPr>
        <w:t>софинансировании</w:t>
      </w:r>
      <w:proofErr w:type="spellEnd"/>
      <w:r w:rsidRPr="00CE6595">
        <w:rPr>
          <w:sz w:val="28"/>
          <w:szCs w:val="28"/>
        </w:rPr>
        <w:t xml:space="preserve"> (не менее 3% от суммы проекта </w:t>
      </w:r>
      <w:r w:rsidRPr="00CE6595">
        <w:rPr>
          <w:iCs/>
          <w:sz w:val="28"/>
          <w:szCs w:val="28"/>
        </w:rPr>
        <w:t>(только после победы проекта в конкурсе</w:t>
      </w:r>
      <w:r w:rsidRPr="00CE6595">
        <w:rPr>
          <w:sz w:val="28"/>
          <w:szCs w:val="28"/>
        </w:rPr>
        <w:t>).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745">
        <w:rPr>
          <w:b/>
          <w:bCs/>
          <w:sz w:val="28"/>
          <w:szCs w:val="28"/>
        </w:rPr>
        <w:t xml:space="preserve">Администрация </w:t>
      </w:r>
      <w:r w:rsidR="006C0E11">
        <w:rPr>
          <w:b/>
          <w:bCs/>
          <w:i/>
          <w:sz w:val="28"/>
          <w:szCs w:val="28"/>
        </w:rPr>
        <w:t>Гладковского сельсовета Саянского</w:t>
      </w:r>
      <w:r w:rsidRPr="001E4745">
        <w:rPr>
          <w:b/>
          <w:bCs/>
          <w:i/>
          <w:sz w:val="28"/>
          <w:szCs w:val="28"/>
        </w:rPr>
        <w:t xml:space="preserve"> района Красноярского края </w:t>
      </w:r>
      <w:r w:rsidRPr="001E4745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1E4745" w:rsidRPr="001E4745" w:rsidRDefault="001E4745" w:rsidP="001E47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ответов,впишите свой ответ там, где это предусмотрено. 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sz w:val="28"/>
          <w:szCs w:val="28"/>
        </w:rPr>
      </w:pPr>
    </w:p>
    <w:p w:rsidR="001E4745" w:rsidRPr="001E4745" w:rsidRDefault="001E4745" w:rsidP="001E474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1E4745">
        <w:rPr>
          <w:b/>
          <w:sz w:val="28"/>
          <w:szCs w:val="28"/>
        </w:rPr>
        <w:t>Сведения о лице, принявшем участие в опросе: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>Фамилия, имя, отчество (при наличии) _____________________________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Дата, месяц и год рождения ______________________________________ 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Адрес места жительства ___________________________________ </w:t>
      </w:r>
      <w:r w:rsidRPr="001E4745">
        <w:rPr>
          <w:sz w:val="28"/>
          <w:szCs w:val="28"/>
        </w:rPr>
        <w:tab/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Номер телефона (по желанию) ________________________________</w:t>
      </w:r>
    </w:p>
    <w:p w:rsidR="001E4745" w:rsidRPr="001E4745" w:rsidRDefault="001E4745" w:rsidP="001E47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ab/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6C0E11">
        <w:rPr>
          <w:i/>
          <w:sz w:val="28"/>
          <w:szCs w:val="28"/>
        </w:rPr>
        <w:t>Гладковского сельсовета</w:t>
      </w:r>
      <w:r w:rsidRPr="001E4745">
        <w:rPr>
          <w:sz w:val="28"/>
          <w:szCs w:val="28"/>
        </w:rPr>
        <w:t>моего мнения об инициативном проекте для реализации в рамках ППМИ.</w:t>
      </w: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>_________________   ________________________________</w:t>
      </w: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2"/>
          <w:szCs w:val="28"/>
        </w:rPr>
      </w:pPr>
      <w:r w:rsidRPr="001E4745">
        <w:rPr>
          <w:sz w:val="22"/>
          <w:szCs w:val="28"/>
        </w:rPr>
        <w:t>Подпись                                  Расшифровка подписи (ФИО)</w:t>
      </w: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2"/>
          <w:szCs w:val="28"/>
        </w:rPr>
      </w:pPr>
    </w:p>
    <w:p w:rsidR="001E4745" w:rsidRPr="001E4745" w:rsidRDefault="001E4745" w:rsidP="001E474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_________________   </w:t>
      </w: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2"/>
          <w:szCs w:val="28"/>
        </w:rPr>
      </w:pPr>
      <w:r w:rsidRPr="001E4745">
        <w:rPr>
          <w:sz w:val="22"/>
          <w:szCs w:val="28"/>
        </w:rPr>
        <w:t xml:space="preserve">Дата     </w:t>
      </w: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2"/>
          <w:szCs w:val="28"/>
        </w:rPr>
      </w:pPr>
    </w:p>
    <w:p w:rsidR="001E4745" w:rsidRPr="001E4745" w:rsidRDefault="001E4745" w:rsidP="001E4745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spacing w:line="260" w:lineRule="auto"/>
        <w:ind w:left="5"/>
        <w:jc w:val="both"/>
        <w:rPr>
          <w:sz w:val="28"/>
          <w:szCs w:val="28"/>
        </w:rPr>
      </w:pPr>
    </w:p>
    <w:p w:rsidR="00CE6595" w:rsidRDefault="001E4745" w:rsidP="002C2A98">
      <w:pPr>
        <w:widowControl w:val="0"/>
        <w:numPr>
          <w:ilvl w:val="0"/>
          <w:numId w:val="5"/>
        </w:numPr>
        <w:tabs>
          <w:tab w:val="clear" w:pos="425"/>
          <w:tab w:val="left" w:pos="420"/>
          <w:tab w:val="left" w:pos="1134"/>
        </w:tabs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sz w:val="28"/>
          <w:szCs w:val="28"/>
        </w:rPr>
      </w:pPr>
      <w:proofErr w:type="gramStart"/>
      <w:r w:rsidRPr="00CE6595"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C0E11" w:rsidRPr="00CE6595">
        <w:rPr>
          <w:b/>
          <w:i/>
          <w:iCs/>
          <w:sz w:val="28"/>
          <w:szCs w:val="28"/>
        </w:rPr>
        <w:t>Гладков</w:t>
      </w:r>
      <w:r w:rsidRPr="00CE6595">
        <w:rPr>
          <w:b/>
          <w:i/>
          <w:iCs/>
          <w:sz w:val="28"/>
          <w:szCs w:val="28"/>
        </w:rPr>
        <w:t xml:space="preserve">ского сельсовета Саянского района Красноярского края, </w:t>
      </w:r>
      <w:r w:rsidRPr="00CE6595">
        <w:rPr>
          <w:b/>
          <w:sz w:val="28"/>
          <w:szCs w:val="28"/>
        </w:rPr>
        <w:t>Вы поддерживаете:</w:t>
      </w:r>
      <w:r w:rsidRPr="00CE6595">
        <w:rPr>
          <w:i/>
          <w:iCs/>
          <w:sz w:val="28"/>
          <w:szCs w:val="28"/>
        </w:rPr>
        <w:softHyphen/>
      </w:r>
      <w:r w:rsidRPr="00CE6595">
        <w:rPr>
          <w:i/>
          <w:iCs/>
          <w:sz w:val="28"/>
          <w:szCs w:val="28"/>
        </w:rPr>
        <w:softHyphen/>
      </w:r>
      <w:r w:rsidR="00CE6595" w:rsidRPr="00CE6595">
        <w:rPr>
          <w:sz w:val="28"/>
          <w:szCs w:val="28"/>
        </w:rPr>
        <w:t>_______________________________________________________________</w:t>
      </w:r>
      <w:proofErr w:type="gramEnd"/>
    </w:p>
    <w:p w:rsidR="001E4745" w:rsidRPr="00CE6595" w:rsidRDefault="001E4745" w:rsidP="00CE6595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spacing w:after="160" w:line="260" w:lineRule="auto"/>
        <w:ind w:left="-420"/>
        <w:jc w:val="both"/>
        <w:rPr>
          <w:sz w:val="28"/>
          <w:szCs w:val="28"/>
        </w:rPr>
      </w:pPr>
      <w:r w:rsidRPr="00CE6595">
        <w:rPr>
          <w:b/>
          <w:sz w:val="28"/>
          <w:szCs w:val="28"/>
        </w:rPr>
        <w:t>иное:</w:t>
      </w:r>
      <w:r w:rsidRPr="00CE6595">
        <w:rPr>
          <w:sz w:val="28"/>
          <w:szCs w:val="28"/>
        </w:rPr>
        <w:t xml:space="preserve"> _______________________________________</w:t>
      </w:r>
      <w:r w:rsidRPr="00CE6595">
        <w:rPr>
          <w:i/>
          <w:iCs/>
          <w:sz w:val="28"/>
          <w:szCs w:val="28"/>
        </w:rPr>
        <w:t>___________________</w:t>
      </w:r>
    </w:p>
    <w:p w:rsidR="001E4745" w:rsidRPr="001E4745" w:rsidRDefault="001E4745" w:rsidP="001E4745">
      <w:pPr>
        <w:widowControl w:val="0"/>
        <w:tabs>
          <w:tab w:val="left" w:pos="1134"/>
        </w:tabs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</w:p>
    <w:p w:rsidR="001E4745" w:rsidRPr="00CE6595" w:rsidRDefault="001E4745" w:rsidP="002B2F3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sz w:val="28"/>
          <w:szCs w:val="28"/>
        </w:rPr>
      </w:pPr>
      <w:r w:rsidRPr="00CE6595">
        <w:rPr>
          <w:b/>
          <w:sz w:val="28"/>
          <w:szCs w:val="28"/>
        </w:rPr>
        <w:t>Укажите, что именно необходимо сделать в рамках выбранного проекта</w:t>
      </w:r>
      <w:r w:rsidRPr="00CE6595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6595" w:rsidRPr="00CE6595">
        <w:rPr>
          <w:sz w:val="28"/>
          <w:szCs w:val="28"/>
        </w:rPr>
        <w:t>____________</w:t>
      </w:r>
    </w:p>
    <w:p w:rsidR="00CE6595" w:rsidRPr="00CE6595" w:rsidRDefault="001E4745" w:rsidP="00657C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sz w:val="28"/>
          <w:szCs w:val="28"/>
        </w:rPr>
      </w:pPr>
      <w:r w:rsidRPr="00CE6595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1E4745" w:rsidRPr="00CE6595" w:rsidRDefault="001E4745" w:rsidP="00CE6595">
      <w:pPr>
        <w:widowControl w:val="0"/>
        <w:autoSpaceDE w:val="0"/>
        <w:autoSpaceDN w:val="0"/>
        <w:adjustRightInd w:val="0"/>
        <w:spacing w:after="160" w:line="260" w:lineRule="auto"/>
        <w:ind w:left="5"/>
        <w:jc w:val="both"/>
        <w:rPr>
          <w:sz w:val="28"/>
          <w:szCs w:val="28"/>
        </w:rPr>
      </w:pPr>
      <w:r w:rsidRPr="00CE6595">
        <w:rPr>
          <w:sz w:val="28"/>
          <w:szCs w:val="28"/>
        </w:rPr>
        <w:t xml:space="preserve">___ </w:t>
      </w:r>
      <w:r w:rsidRPr="00CE6595">
        <w:rPr>
          <w:bCs/>
          <w:sz w:val="28"/>
          <w:szCs w:val="28"/>
        </w:rPr>
        <w:t xml:space="preserve">да </w:t>
      </w:r>
      <w:r w:rsidRPr="00CE6595">
        <w:rPr>
          <w:sz w:val="28"/>
          <w:szCs w:val="28"/>
        </w:rPr>
        <w:t xml:space="preserve">            ___ </w:t>
      </w:r>
      <w:r w:rsidRPr="00CE6595">
        <w:rPr>
          <w:bCs/>
          <w:sz w:val="28"/>
          <w:szCs w:val="28"/>
        </w:rPr>
        <w:t>нет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Если «да», то какую сумму Вы готовы внести: ________ рублей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</w:p>
    <w:p w:rsidR="001E4745" w:rsidRPr="001E4745" w:rsidRDefault="001E4745" w:rsidP="001E47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1E4745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___ </w:t>
      </w:r>
      <w:r w:rsidRPr="001E4745">
        <w:rPr>
          <w:bCs/>
          <w:sz w:val="28"/>
          <w:szCs w:val="28"/>
        </w:rPr>
        <w:t>да</w:t>
      </w:r>
      <w:r w:rsidRPr="001E4745">
        <w:rPr>
          <w:sz w:val="28"/>
          <w:szCs w:val="28"/>
        </w:rPr>
        <w:t xml:space="preserve">             ___ </w:t>
      </w:r>
      <w:r w:rsidRPr="001E4745">
        <w:rPr>
          <w:bCs/>
          <w:sz w:val="28"/>
          <w:szCs w:val="28"/>
        </w:rPr>
        <w:t>нет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1E4745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__________________________________________________________________</w:t>
      </w:r>
    </w:p>
    <w:p w:rsidR="001E4745" w:rsidRPr="001E4745" w:rsidRDefault="001E4745" w:rsidP="00463FF7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1E4745">
        <w:rPr>
          <w:sz w:val="28"/>
          <w:szCs w:val="28"/>
        </w:rPr>
        <w:t>____________________________________________________________________________________________________________________</w:t>
      </w:r>
      <w:r w:rsidR="00CE6595">
        <w:rPr>
          <w:sz w:val="28"/>
          <w:szCs w:val="28"/>
        </w:rPr>
        <w:t>________________</w:t>
      </w:r>
    </w:p>
    <w:p w:rsidR="001E4745" w:rsidRPr="001E4745" w:rsidRDefault="001E4745" w:rsidP="001E4745">
      <w:pPr>
        <w:widowControl w:val="0"/>
        <w:autoSpaceDE w:val="0"/>
        <w:autoSpaceDN w:val="0"/>
        <w:adjustRightInd w:val="0"/>
        <w:spacing w:line="260" w:lineRule="auto"/>
        <w:jc w:val="center"/>
        <w:rPr>
          <w:sz w:val="18"/>
          <w:szCs w:val="18"/>
        </w:rPr>
      </w:pPr>
      <w:r w:rsidRPr="001E4745">
        <w:rPr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A72D79" w:rsidRPr="007633DB" w:rsidRDefault="00A72D79" w:rsidP="00463FF7">
      <w:pPr>
        <w:rPr>
          <w:b/>
          <w:sz w:val="28"/>
          <w:szCs w:val="28"/>
        </w:rPr>
      </w:pPr>
    </w:p>
    <w:p w:rsidR="00A72D79" w:rsidRPr="007633DB" w:rsidRDefault="00A72D79" w:rsidP="00A72D79">
      <w:pPr>
        <w:tabs>
          <w:tab w:val="left" w:pos="4395"/>
          <w:tab w:val="left" w:pos="4678"/>
        </w:tabs>
        <w:rPr>
          <w:sz w:val="28"/>
          <w:szCs w:val="28"/>
        </w:rPr>
      </w:pP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  <w:t>___________________                _______________________________________</w:t>
      </w:r>
    </w:p>
    <w:p w:rsidR="00A72D79" w:rsidRPr="001F03C0" w:rsidRDefault="00A72D79" w:rsidP="00A72D79">
      <w:r w:rsidRPr="001F03C0">
        <w:t xml:space="preserve">          (подпись)                                      (Фамилия, инициалы опрашиваемого лица)</w:t>
      </w: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Лицо, осуществляющее</w:t>
      </w:r>
    </w:p>
    <w:p w:rsidR="00A72D79" w:rsidRPr="007633DB" w:rsidRDefault="00A72D79" w:rsidP="00A72D79">
      <w:pPr>
        <w:tabs>
          <w:tab w:val="left" w:pos="4253"/>
          <w:tab w:val="left" w:pos="4820"/>
        </w:tabs>
        <w:rPr>
          <w:sz w:val="28"/>
          <w:szCs w:val="28"/>
        </w:rPr>
      </w:pPr>
      <w:r w:rsidRPr="007633DB">
        <w:rPr>
          <w:sz w:val="28"/>
          <w:szCs w:val="28"/>
        </w:rPr>
        <w:t>опрос граждан                                     ____________      __________________</w:t>
      </w:r>
    </w:p>
    <w:p w:rsidR="00A72D79" w:rsidRPr="00463FF7" w:rsidRDefault="00A72D79" w:rsidP="00463FF7">
      <w:pPr>
        <w:tabs>
          <w:tab w:val="left" w:pos="4820"/>
          <w:tab w:val="left" w:pos="6521"/>
          <w:tab w:val="left" w:pos="6804"/>
        </w:tabs>
      </w:pPr>
      <w:r w:rsidRPr="001F03C0">
        <w:t>(подпись)         (Фамилия, инициалы)</w:t>
      </w: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Председатель комиссии по </w:t>
      </w:r>
    </w:p>
    <w:p w:rsidR="00A72D79" w:rsidRPr="007633DB" w:rsidRDefault="00A72D79" w:rsidP="00A72D79">
      <w:pPr>
        <w:tabs>
          <w:tab w:val="left" w:pos="6521"/>
        </w:tabs>
        <w:rPr>
          <w:sz w:val="28"/>
          <w:szCs w:val="28"/>
        </w:rPr>
      </w:pPr>
      <w:r w:rsidRPr="007633DB">
        <w:rPr>
          <w:sz w:val="28"/>
          <w:szCs w:val="28"/>
        </w:rPr>
        <w:t>проведению опроса граждан              ___________      __________________</w:t>
      </w:r>
    </w:p>
    <w:p w:rsidR="00026FA7" w:rsidRPr="00463FF7" w:rsidRDefault="00A72D79" w:rsidP="006D1691">
      <w:r w:rsidRPr="001F03C0">
        <w:t xml:space="preserve"> (подпись)         (Фамилия, инициалы)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 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сельскогоСовета депутатов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76EB">
        <w:rPr>
          <w:sz w:val="24"/>
          <w:szCs w:val="24"/>
        </w:rPr>
        <w:t>27</w:t>
      </w:r>
      <w:r w:rsidRPr="00B33462">
        <w:rPr>
          <w:sz w:val="24"/>
          <w:szCs w:val="24"/>
        </w:rPr>
        <w:t>.</w:t>
      </w:r>
      <w:r w:rsidR="006A76EB">
        <w:rPr>
          <w:sz w:val="24"/>
          <w:szCs w:val="24"/>
        </w:rPr>
        <w:t>10</w:t>
      </w:r>
      <w:r w:rsidRPr="00B33462">
        <w:rPr>
          <w:sz w:val="24"/>
          <w:szCs w:val="24"/>
        </w:rPr>
        <w:t>.202</w:t>
      </w:r>
      <w:r w:rsidR="006A76EB">
        <w:rPr>
          <w:sz w:val="24"/>
          <w:szCs w:val="24"/>
        </w:rPr>
        <w:t>3</w:t>
      </w:r>
      <w:r w:rsidRPr="00B33462">
        <w:rPr>
          <w:sz w:val="24"/>
          <w:szCs w:val="24"/>
        </w:rPr>
        <w:t xml:space="preserve"> № </w:t>
      </w:r>
      <w:r w:rsidR="006A76EB">
        <w:rPr>
          <w:sz w:val="24"/>
          <w:szCs w:val="24"/>
        </w:rPr>
        <w:t>33-100</w:t>
      </w:r>
    </w:p>
    <w:p w:rsidR="00554E86" w:rsidRPr="00A61D56" w:rsidRDefault="00554E86" w:rsidP="00991552">
      <w:pPr>
        <w:rPr>
          <w:snapToGrid w:val="0"/>
        </w:rPr>
      </w:pPr>
    </w:p>
    <w:p w:rsidR="006D1691" w:rsidRPr="0095686D" w:rsidRDefault="006D1691" w:rsidP="006D1691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CE6595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CE6595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 на  территории  </w:t>
      </w:r>
      <w:r w:rsidR="006C0E11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</w:t>
      </w:r>
      <w:r w:rsidR="004E05BF">
        <w:rPr>
          <w:sz w:val="28"/>
          <w:szCs w:val="28"/>
        </w:rPr>
        <w:t>о</w:t>
      </w:r>
      <w:r w:rsidR="006D1691" w:rsidRPr="0095686D">
        <w:rPr>
          <w:sz w:val="28"/>
          <w:szCs w:val="28"/>
        </w:rPr>
        <w:t xml:space="preserve"> сельсовета  </w:t>
      </w:r>
      <w:r w:rsidR="00991552">
        <w:rPr>
          <w:sz w:val="28"/>
          <w:szCs w:val="28"/>
        </w:rPr>
        <w:t>Саянского</w:t>
      </w:r>
      <w:r w:rsidR="006D1691" w:rsidRPr="0095686D">
        <w:rPr>
          <w:sz w:val="28"/>
          <w:szCs w:val="28"/>
        </w:rPr>
        <w:t xml:space="preserve"> района Красноярского 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1.1. Целью опроса граждан является выявление мнения жителей, проживающих </w:t>
      </w:r>
      <w:r w:rsidR="003519FC" w:rsidRPr="0095686D">
        <w:rPr>
          <w:sz w:val="28"/>
          <w:szCs w:val="28"/>
        </w:rPr>
        <w:t>на территории</w:t>
      </w:r>
      <w:r w:rsidR="006C0E11">
        <w:rPr>
          <w:sz w:val="28"/>
          <w:szCs w:val="28"/>
        </w:rPr>
        <w:t>Гладков</w:t>
      </w:r>
      <w:r w:rsidR="00991552" w:rsidRPr="00991552">
        <w:rPr>
          <w:sz w:val="28"/>
          <w:szCs w:val="28"/>
        </w:rPr>
        <w:t xml:space="preserve">ского сельсовета Саянского района </w:t>
      </w:r>
      <w:r w:rsidR="004E05BF" w:rsidRPr="0095686D">
        <w:rPr>
          <w:sz w:val="28"/>
          <w:szCs w:val="28"/>
        </w:rPr>
        <w:t>Красноярского края</w:t>
      </w:r>
      <w:r w:rsidR="003519FC" w:rsidRPr="0095686D">
        <w:rPr>
          <w:sz w:val="28"/>
          <w:szCs w:val="28"/>
        </w:rPr>
        <w:t xml:space="preserve">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1.2. В опросе граждан имеют право участвовать жители </w:t>
      </w:r>
      <w:r w:rsidR="00991552" w:rsidRPr="00991552">
        <w:rPr>
          <w:sz w:val="28"/>
          <w:szCs w:val="28"/>
        </w:rPr>
        <w:t xml:space="preserve">территории </w:t>
      </w:r>
      <w:r w:rsidR="006C0E11">
        <w:rPr>
          <w:sz w:val="28"/>
          <w:szCs w:val="28"/>
        </w:rPr>
        <w:t>Гладков</w:t>
      </w:r>
      <w:r w:rsidR="00991552" w:rsidRPr="00991552">
        <w:rPr>
          <w:sz w:val="28"/>
          <w:szCs w:val="28"/>
        </w:rPr>
        <w:t>ского сельсовета Саянского района</w:t>
      </w:r>
      <w:r w:rsidR="004E05BF" w:rsidRPr="0095686D">
        <w:rPr>
          <w:sz w:val="28"/>
          <w:szCs w:val="28"/>
        </w:rPr>
        <w:t xml:space="preserve"> Красноярского края, 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решению </w:t>
      </w:r>
      <w:r w:rsidRPr="0095686D">
        <w:rPr>
          <w:sz w:val="28"/>
          <w:szCs w:val="28"/>
        </w:rPr>
        <w:t xml:space="preserve">путем подомового (поквартирного) обхода граждан.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3519FC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Полномочия Комиссии прекращаются после передачи результатов опроса граждан в Комиссию </w:t>
      </w:r>
      <w:r w:rsidR="00616687" w:rsidRPr="0095686D">
        <w:rPr>
          <w:sz w:val="28"/>
          <w:szCs w:val="28"/>
        </w:rPr>
        <w:t xml:space="preserve">по проведению опроса, и принятию решения по </w:t>
      </w:r>
      <w:r w:rsidRPr="0095686D">
        <w:rPr>
          <w:sz w:val="28"/>
          <w:szCs w:val="28"/>
        </w:rPr>
        <w:t>заключени</w:t>
      </w:r>
      <w:r w:rsidR="00991552" w:rsidRPr="00991552">
        <w:rPr>
          <w:sz w:val="28"/>
          <w:szCs w:val="28"/>
        </w:rPr>
        <w:t>ю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председателю Комиссии.</w:t>
      </w:r>
    </w:p>
    <w:p w:rsidR="00463FF7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1.7. Принимающий участие в опросе граждан, в опросном листе напротив вопроса должен поставить один знак («плюс» либо иной знак)</w:t>
      </w:r>
    </w:p>
    <w:p w:rsidR="00BD17EA" w:rsidRPr="0095686D" w:rsidRDefault="00BD17EA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1.8.Недействительными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>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</w:t>
      </w:r>
      <w:r w:rsidR="00991552" w:rsidRPr="0095686D">
        <w:rPr>
          <w:sz w:val="28"/>
          <w:szCs w:val="28"/>
        </w:rPr>
        <w:t xml:space="preserve">территории </w:t>
      </w:r>
      <w:r w:rsidR="006C0E11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ского</w:t>
      </w:r>
      <w:r w:rsidR="006C0E11">
        <w:rPr>
          <w:sz w:val="28"/>
          <w:szCs w:val="28"/>
        </w:rPr>
        <w:t xml:space="preserve"> сельсовета</w:t>
      </w:r>
      <w:r w:rsidR="00991552">
        <w:rPr>
          <w:sz w:val="28"/>
          <w:szCs w:val="28"/>
        </w:rPr>
        <w:t>Саянского</w:t>
      </w:r>
      <w:r w:rsidR="00991552" w:rsidRPr="0095686D">
        <w:rPr>
          <w:sz w:val="28"/>
          <w:szCs w:val="28"/>
        </w:rPr>
        <w:t xml:space="preserve"> района</w:t>
      </w:r>
      <w:r w:rsidR="00D71A94" w:rsidRPr="00D71A94">
        <w:rPr>
          <w:sz w:val="28"/>
          <w:szCs w:val="28"/>
        </w:rPr>
        <w:t>Красноярского края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D17EA" w:rsidRPr="00D71A94" w:rsidRDefault="001C5B59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991552" w:rsidRPr="00991552">
        <w:rPr>
          <w:sz w:val="28"/>
          <w:szCs w:val="28"/>
        </w:rPr>
        <w:t xml:space="preserve">территории </w:t>
      </w:r>
      <w:r w:rsidR="00733F82">
        <w:rPr>
          <w:sz w:val="28"/>
          <w:szCs w:val="28"/>
        </w:rPr>
        <w:t>Гладковского сельсовета</w:t>
      </w:r>
      <w:r w:rsidR="00991552" w:rsidRPr="00991552">
        <w:rPr>
          <w:sz w:val="28"/>
          <w:szCs w:val="28"/>
        </w:rPr>
        <w:t xml:space="preserve"> Саянского района </w:t>
      </w:r>
      <w:r w:rsidR="00D71A94" w:rsidRPr="00D71A94">
        <w:rPr>
          <w:sz w:val="28"/>
          <w:szCs w:val="28"/>
        </w:rPr>
        <w:t>Красноярского края</w:t>
      </w:r>
      <w:r w:rsidR="00BC3877">
        <w:rPr>
          <w:sz w:val="28"/>
          <w:szCs w:val="28"/>
        </w:rPr>
        <w:t>,</w:t>
      </w:r>
      <w:r w:rsidR="00BD17EA"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(признан или не признан состоявшимся).</w:t>
      </w:r>
    </w:p>
    <w:p w:rsidR="00895518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991552" w:rsidRPr="00991552">
        <w:rPr>
          <w:sz w:val="28"/>
          <w:szCs w:val="28"/>
        </w:rPr>
        <w:t xml:space="preserve">территории </w:t>
      </w:r>
      <w:r w:rsidR="00733F82">
        <w:rPr>
          <w:sz w:val="28"/>
          <w:szCs w:val="28"/>
        </w:rPr>
        <w:t>Гладков</w:t>
      </w:r>
      <w:r w:rsidR="00991552" w:rsidRPr="00991552">
        <w:rPr>
          <w:sz w:val="28"/>
          <w:szCs w:val="28"/>
        </w:rPr>
        <w:t xml:space="preserve">ского сельсовета Саянского района </w:t>
      </w:r>
      <w:r w:rsidR="00D71A94" w:rsidRPr="0095686D">
        <w:rPr>
          <w:sz w:val="28"/>
          <w:szCs w:val="28"/>
        </w:rPr>
        <w:t>Красноярского кра</w:t>
      </w:r>
      <w:r w:rsidR="00D71A94" w:rsidRPr="00991552">
        <w:rPr>
          <w:sz w:val="28"/>
          <w:szCs w:val="28"/>
        </w:rPr>
        <w:t>я</w:t>
      </w:r>
      <w:proofErr w:type="gramStart"/>
      <w:r w:rsidR="00BC3877" w:rsidRPr="00991552">
        <w:rPr>
          <w:sz w:val="28"/>
          <w:szCs w:val="28"/>
        </w:rPr>
        <w:t>,</w:t>
      </w:r>
      <w:r w:rsidRPr="00D71A94">
        <w:rPr>
          <w:sz w:val="28"/>
          <w:szCs w:val="28"/>
        </w:rPr>
        <w:t>п</w:t>
      </w:r>
      <w:proofErr w:type="gramEnd"/>
      <w:r w:rsidRPr="00D71A94">
        <w:rPr>
          <w:sz w:val="28"/>
          <w:szCs w:val="28"/>
        </w:rPr>
        <w:t xml:space="preserve">ринявших участие в указанном опросе и чьи опросные листы признаны действительными, составляет </w:t>
      </w:r>
      <w:r w:rsidR="00895518">
        <w:rPr>
          <w:sz w:val="28"/>
          <w:szCs w:val="28"/>
        </w:rPr>
        <w:t>49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AA2E89">
        <w:rPr>
          <w:sz w:val="28"/>
          <w:szCs w:val="28"/>
        </w:rPr>
        <w:t xml:space="preserve"> человек.</w:t>
      </w:r>
    </w:p>
    <w:p w:rsidR="00BD17EA" w:rsidRPr="002D68C9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</w:p>
    <w:p w:rsidR="002074B3" w:rsidRPr="00D71A94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CE6595" w:rsidRDefault="00CE6595" w:rsidP="003519FC">
      <w:pPr>
        <w:rPr>
          <w:sz w:val="28"/>
          <w:szCs w:val="28"/>
        </w:rPr>
      </w:pPr>
    </w:p>
    <w:p w:rsidR="00BC3877" w:rsidRPr="0095686D" w:rsidRDefault="00BC3877" w:rsidP="003519FC">
      <w:pPr>
        <w:rPr>
          <w:sz w:val="28"/>
          <w:szCs w:val="28"/>
        </w:rPr>
      </w:pPr>
    </w:p>
    <w:p w:rsidR="00733F82" w:rsidRDefault="00733F82" w:rsidP="00991552">
      <w:pPr>
        <w:rPr>
          <w:sz w:val="28"/>
          <w:szCs w:val="28"/>
        </w:rPr>
      </w:pP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:rsidR="00733F8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 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сельскогоСовета депутатов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76EB">
        <w:rPr>
          <w:sz w:val="24"/>
          <w:szCs w:val="24"/>
        </w:rPr>
        <w:t>27.10.2023</w:t>
      </w:r>
      <w:r w:rsidRPr="00B33462">
        <w:rPr>
          <w:sz w:val="24"/>
          <w:szCs w:val="24"/>
        </w:rPr>
        <w:t xml:space="preserve"> № </w:t>
      </w:r>
      <w:r w:rsidR="006A76EB">
        <w:rPr>
          <w:sz w:val="24"/>
          <w:szCs w:val="24"/>
        </w:rPr>
        <w:t>33-100</w:t>
      </w:r>
    </w:p>
    <w:p w:rsidR="00D71A94" w:rsidRPr="00A61D56" w:rsidRDefault="00D71A94" w:rsidP="00733F8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33F82">
        <w:rPr>
          <w:sz w:val="28"/>
          <w:szCs w:val="28"/>
        </w:rPr>
        <w:t xml:space="preserve">Максимова Ольга Ивановна </w:t>
      </w:r>
      <w:r w:rsidR="001C5B59" w:rsidRPr="00C5300C">
        <w:rPr>
          <w:sz w:val="28"/>
          <w:szCs w:val="28"/>
        </w:rPr>
        <w:t xml:space="preserve">- </w:t>
      </w:r>
      <w:r w:rsidR="00991552">
        <w:rPr>
          <w:sz w:val="28"/>
          <w:szCs w:val="28"/>
        </w:rPr>
        <w:t xml:space="preserve">заместитель главы </w:t>
      </w:r>
      <w:r w:rsidR="001C5B59" w:rsidRPr="00C5300C">
        <w:rPr>
          <w:sz w:val="28"/>
          <w:szCs w:val="28"/>
        </w:rPr>
        <w:t xml:space="preserve">администрации </w:t>
      </w:r>
      <w:r w:rsidR="00733F82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ского</w:t>
      </w:r>
      <w:r w:rsidR="001C5B59" w:rsidRPr="00C5300C">
        <w:rPr>
          <w:sz w:val="28"/>
          <w:szCs w:val="28"/>
        </w:rPr>
        <w:t xml:space="preserve"> сельсовета.</w:t>
      </w:r>
    </w:p>
    <w:p w:rsidR="00AA2E89" w:rsidRDefault="00C5300C" w:rsidP="00991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733F82">
        <w:rPr>
          <w:sz w:val="28"/>
          <w:szCs w:val="28"/>
        </w:rPr>
        <w:t>Шрайнер</w:t>
      </w:r>
      <w:proofErr w:type="spellEnd"/>
      <w:r w:rsidR="00733F82">
        <w:rPr>
          <w:sz w:val="28"/>
          <w:szCs w:val="28"/>
        </w:rPr>
        <w:t xml:space="preserve"> Галина Ильинична </w:t>
      </w:r>
      <w:r w:rsidR="001C5B59" w:rsidRPr="00C5300C">
        <w:rPr>
          <w:sz w:val="28"/>
          <w:szCs w:val="28"/>
        </w:rPr>
        <w:t xml:space="preserve">- депутат </w:t>
      </w:r>
      <w:r w:rsidR="00733F82">
        <w:rPr>
          <w:sz w:val="28"/>
          <w:szCs w:val="28"/>
        </w:rPr>
        <w:t>Гладков</w:t>
      </w:r>
      <w:r w:rsidR="00991552">
        <w:rPr>
          <w:sz w:val="28"/>
          <w:szCs w:val="28"/>
        </w:rPr>
        <w:t>ского</w:t>
      </w:r>
      <w:r w:rsidR="001C5B59" w:rsidRPr="00C5300C">
        <w:rPr>
          <w:sz w:val="28"/>
          <w:szCs w:val="28"/>
        </w:rPr>
        <w:t xml:space="preserve"> сельского Совета депутатов.</w:t>
      </w:r>
    </w:p>
    <w:p w:rsidR="00AA2E89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3F82">
        <w:rPr>
          <w:sz w:val="28"/>
          <w:szCs w:val="28"/>
        </w:rPr>
        <w:t xml:space="preserve">Степанова Ольга Николаевна - </w:t>
      </w:r>
      <w:r w:rsidRPr="00C5300C">
        <w:rPr>
          <w:sz w:val="28"/>
          <w:szCs w:val="28"/>
        </w:rPr>
        <w:t xml:space="preserve">депутат </w:t>
      </w:r>
      <w:r w:rsidR="00733F82">
        <w:rPr>
          <w:sz w:val="28"/>
          <w:szCs w:val="28"/>
        </w:rPr>
        <w:t>Гладковского</w:t>
      </w:r>
      <w:r w:rsidRPr="00C5300C">
        <w:rPr>
          <w:sz w:val="28"/>
          <w:szCs w:val="28"/>
        </w:rPr>
        <w:t xml:space="preserve"> сельского Совета депутатов.</w:t>
      </w:r>
    </w:p>
    <w:p w:rsidR="00AA2E89" w:rsidRPr="00C5300C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33F82">
        <w:rPr>
          <w:sz w:val="28"/>
          <w:szCs w:val="28"/>
        </w:rPr>
        <w:t>Магерова</w:t>
      </w:r>
      <w:proofErr w:type="spellEnd"/>
      <w:r w:rsidR="00733F82">
        <w:rPr>
          <w:sz w:val="28"/>
          <w:szCs w:val="28"/>
        </w:rPr>
        <w:t xml:space="preserve"> Татьяна Николаевна</w:t>
      </w:r>
      <w:r w:rsidR="00487DFE">
        <w:rPr>
          <w:sz w:val="28"/>
          <w:szCs w:val="28"/>
        </w:rPr>
        <w:t>–представитель общественности с.Гладково</w:t>
      </w:r>
      <w:r w:rsidRPr="00C5300C">
        <w:rPr>
          <w:sz w:val="28"/>
          <w:szCs w:val="28"/>
        </w:rPr>
        <w:t>.</w:t>
      </w:r>
    </w:p>
    <w:p w:rsidR="001C5B59" w:rsidRPr="00C5300C" w:rsidRDefault="00AA2E89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5300C" w:rsidRPr="00C5300C">
        <w:rPr>
          <w:sz w:val="28"/>
          <w:szCs w:val="28"/>
        </w:rPr>
        <w:t>.</w:t>
      </w:r>
      <w:r w:rsidR="00733F82">
        <w:rPr>
          <w:sz w:val="28"/>
          <w:szCs w:val="28"/>
        </w:rPr>
        <w:t xml:space="preserve">Степанова </w:t>
      </w:r>
      <w:r w:rsidR="00E34822">
        <w:rPr>
          <w:sz w:val="28"/>
          <w:szCs w:val="28"/>
        </w:rPr>
        <w:t xml:space="preserve">Тамара Ивановна </w:t>
      </w:r>
      <w:r w:rsidR="00733F82">
        <w:rPr>
          <w:sz w:val="28"/>
          <w:szCs w:val="28"/>
        </w:rPr>
        <w:t xml:space="preserve">- </w:t>
      </w:r>
      <w:r w:rsidR="00733F82" w:rsidRPr="00C5300C">
        <w:rPr>
          <w:sz w:val="28"/>
          <w:szCs w:val="28"/>
        </w:rPr>
        <w:t xml:space="preserve">депутат </w:t>
      </w:r>
      <w:r w:rsidR="00733F82">
        <w:rPr>
          <w:sz w:val="28"/>
          <w:szCs w:val="28"/>
        </w:rPr>
        <w:t>Гладковского</w:t>
      </w:r>
      <w:r w:rsidR="00733F82" w:rsidRPr="00C5300C">
        <w:rPr>
          <w:sz w:val="28"/>
          <w:szCs w:val="28"/>
        </w:rPr>
        <w:t xml:space="preserve"> сельского Совета депутатов.</w:t>
      </w:r>
    </w:p>
    <w:p w:rsidR="001C5B59" w:rsidRPr="00C5300C" w:rsidRDefault="001C5B59" w:rsidP="00C5300C">
      <w:pPr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976D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C7149"/>
    <w:rsid w:val="000D3B64"/>
    <w:rsid w:val="00102D4B"/>
    <w:rsid w:val="0011343E"/>
    <w:rsid w:val="00122A08"/>
    <w:rsid w:val="001421BB"/>
    <w:rsid w:val="00180040"/>
    <w:rsid w:val="001A1201"/>
    <w:rsid w:val="001C5B59"/>
    <w:rsid w:val="001E4745"/>
    <w:rsid w:val="00205F01"/>
    <w:rsid w:val="002074B3"/>
    <w:rsid w:val="002576E7"/>
    <w:rsid w:val="00277279"/>
    <w:rsid w:val="002D68C9"/>
    <w:rsid w:val="0032521D"/>
    <w:rsid w:val="003519FC"/>
    <w:rsid w:val="00365B6C"/>
    <w:rsid w:val="003B6F33"/>
    <w:rsid w:val="003D6FD1"/>
    <w:rsid w:val="0042450A"/>
    <w:rsid w:val="0045425D"/>
    <w:rsid w:val="004543C1"/>
    <w:rsid w:val="004610AD"/>
    <w:rsid w:val="00463FF7"/>
    <w:rsid w:val="004720E5"/>
    <w:rsid w:val="0048777D"/>
    <w:rsid w:val="00487DFE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424DD"/>
    <w:rsid w:val="006A76EB"/>
    <w:rsid w:val="006C0E11"/>
    <w:rsid w:val="006D1691"/>
    <w:rsid w:val="0072615F"/>
    <w:rsid w:val="00733F82"/>
    <w:rsid w:val="00780A5F"/>
    <w:rsid w:val="007C100A"/>
    <w:rsid w:val="007C6C23"/>
    <w:rsid w:val="007E5C27"/>
    <w:rsid w:val="007E7EC2"/>
    <w:rsid w:val="007F2593"/>
    <w:rsid w:val="008078C5"/>
    <w:rsid w:val="00874489"/>
    <w:rsid w:val="00895518"/>
    <w:rsid w:val="00924C01"/>
    <w:rsid w:val="00925D68"/>
    <w:rsid w:val="0095686D"/>
    <w:rsid w:val="00976DA4"/>
    <w:rsid w:val="00991552"/>
    <w:rsid w:val="009F4E34"/>
    <w:rsid w:val="009F5590"/>
    <w:rsid w:val="00A031E2"/>
    <w:rsid w:val="00A33B58"/>
    <w:rsid w:val="00A36CDD"/>
    <w:rsid w:val="00A72D79"/>
    <w:rsid w:val="00A86C27"/>
    <w:rsid w:val="00A90FB9"/>
    <w:rsid w:val="00AA0A5D"/>
    <w:rsid w:val="00AA2E89"/>
    <w:rsid w:val="00B27670"/>
    <w:rsid w:val="00B55C42"/>
    <w:rsid w:val="00B56360"/>
    <w:rsid w:val="00B97350"/>
    <w:rsid w:val="00BC3877"/>
    <w:rsid w:val="00BC49BE"/>
    <w:rsid w:val="00BD17EA"/>
    <w:rsid w:val="00BE0A2A"/>
    <w:rsid w:val="00C011EA"/>
    <w:rsid w:val="00C43B2B"/>
    <w:rsid w:val="00C5300C"/>
    <w:rsid w:val="00C62538"/>
    <w:rsid w:val="00C82828"/>
    <w:rsid w:val="00CB184E"/>
    <w:rsid w:val="00CE6595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E1968"/>
    <w:rsid w:val="00DE74B7"/>
    <w:rsid w:val="00DF713F"/>
    <w:rsid w:val="00E022DC"/>
    <w:rsid w:val="00E061EE"/>
    <w:rsid w:val="00E34822"/>
    <w:rsid w:val="00E47CAA"/>
    <w:rsid w:val="00E6353A"/>
    <w:rsid w:val="00E8442C"/>
    <w:rsid w:val="00E858A9"/>
    <w:rsid w:val="00E97570"/>
    <w:rsid w:val="00EC25F9"/>
    <w:rsid w:val="00EE2C87"/>
    <w:rsid w:val="00F036B9"/>
    <w:rsid w:val="00F4064C"/>
    <w:rsid w:val="00F576D8"/>
    <w:rsid w:val="00FA533F"/>
    <w:rsid w:val="00FA63BB"/>
    <w:rsid w:val="00FA79D2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2023-11-15T06:44:00Z</cp:lastPrinted>
  <dcterms:created xsi:type="dcterms:W3CDTF">2023-11-15T06:33:00Z</dcterms:created>
  <dcterms:modified xsi:type="dcterms:W3CDTF">2023-11-16T01:50:00Z</dcterms:modified>
</cp:coreProperties>
</file>